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46426F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C3DC2" w:rsidRPr="00FB2156" w:rsidRDefault="00BC3DC2" w:rsidP="00E75E5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>,</w:t>
                  </w:r>
                  <w:r>
                    <w:t xml:space="preserve">  утв. приказом ректора ОмГА от 28.03.2022 №28</w:t>
                  </w:r>
                </w:p>
                <w:p w:rsidR="00BC3DC2" w:rsidRPr="00641D51" w:rsidRDefault="00BC3DC2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46426F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C3DC2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3DC2" w:rsidRPr="00C94464" w:rsidRDefault="00BC3DC2" w:rsidP="005E066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53320" w:rsidRDefault="00E53320" w:rsidP="00E5332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МАТЕМАТИЧЕСКИЕ МЕТОДЫ В ПСИХОЛОГИИ</w:t>
      </w:r>
    </w:p>
    <w:p w:rsidR="00E53320" w:rsidRPr="00CF7F91" w:rsidRDefault="00E53320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Б1.Б.33</w:t>
      </w:r>
    </w:p>
    <w:p w:rsidR="00E75E5D" w:rsidRPr="00793E1B" w:rsidRDefault="00E75E5D" w:rsidP="00E75E5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 (основной), педагогическая 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21239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7D6BD3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C376BD" w:rsidP="008E6C6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244ED">
        <w:rPr>
          <w:color w:val="000000"/>
          <w:sz w:val="24"/>
          <w:szCs w:val="24"/>
        </w:rPr>
        <w:t>,</w:t>
      </w:r>
      <w:r w:rsidR="005E066F">
        <w:rPr>
          <w:color w:val="000000"/>
          <w:sz w:val="24"/>
          <w:szCs w:val="24"/>
        </w:rPr>
        <w:t xml:space="preserve"> 202</w:t>
      </w:r>
      <w:r w:rsidR="00BC3DC2">
        <w:rPr>
          <w:color w:val="000000"/>
          <w:sz w:val="24"/>
          <w:szCs w:val="24"/>
        </w:rPr>
        <w:t>2</w:t>
      </w:r>
    </w:p>
    <w:p w:rsidR="008E6C6A" w:rsidRPr="00793E1B" w:rsidRDefault="00E75E5D" w:rsidP="008E6C6A">
      <w:pPr>
        <w:spacing w:after="160" w:line="256" w:lineRule="auto"/>
        <w:rPr>
          <w:color w:val="000000"/>
          <w:spacing w:val="-3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8E6C6A" w:rsidRPr="00793E1B">
        <w:rPr>
          <w:color w:val="000000"/>
          <w:spacing w:val="-3"/>
          <w:lang w:eastAsia="en-US"/>
        </w:rPr>
        <w:lastRenderedPageBreak/>
        <w:t>Составитель: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Pr="00D7773C" w:rsidRDefault="008E6C6A" w:rsidP="008E6C6A">
      <w:pPr>
        <w:jc w:val="both"/>
        <w:rPr>
          <w:color w:val="FF0000"/>
          <w:spacing w:val="-3"/>
          <w:lang w:eastAsia="en-US"/>
        </w:rPr>
      </w:pPr>
      <w:r w:rsidRPr="00D7773C">
        <w:t>к.</w:t>
      </w:r>
      <w:r>
        <w:t xml:space="preserve">пс.н., </w:t>
      </w:r>
      <w:r w:rsidRPr="00D7773C">
        <w:t>доцент</w:t>
      </w:r>
      <w:r w:rsidRPr="00D7773C">
        <w:rPr>
          <w:iCs/>
          <w:color w:val="000000"/>
        </w:rPr>
        <w:t xml:space="preserve">. </w:t>
      </w:r>
      <w:r>
        <w:rPr>
          <w:iCs/>
        </w:rPr>
        <w:t>О.А. Таротенко</w:t>
      </w:r>
    </w:p>
    <w:p w:rsidR="008E6C6A" w:rsidRPr="00F84F70" w:rsidRDefault="008E6C6A" w:rsidP="008E6C6A">
      <w:pPr>
        <w:jc w:val="both"/>
        <w:rPr>
          <w:spacing w:val="-3"/>
          <w:lang w:eastAsia="en-US"/>
        </w:rPr>
      </w:pPr>
    </w:p>
    <w:p w:rsidR="008E6C6A" w:rsidRPr="00F84F70" w:rsidRDefault="008E6C6A" w:rsidP="008E6C6A">
      <w:pPr>
        <w:jc w:val="both"/>
        <w:rPr>
          <w:spacing w:val="-3"/>
          <w:lang w:eastAsia="en-US"/>
        </w:rPr>
      </w:pPr>
      <w:r w:rsidRPr="00E8100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lang w:eastAsia="en-US"/>
        </w:rPr>
        <w:t>«</w:t>
      </w:r>
      <w:r w:rsidRPr="00F84F70">
        <w:rPr>
          <w:bCs/>
        </w:rPr>
        <w:t>Педагогики, психологии и социальной работы</w:t>
      </w:r>
      <w:r w:rsidRPr="00F84F70">
        <w:rPr>
          <w:spacing w:val="-3"/>
          <w:lang w:eastAsia="en-US"/>
        </w:rPr>
        <w:t>»</w:t>
      </w:r>
    </w:p>
    <w:p w:rsidR="008E6C6A" w:rsidRDefault="008E6C6A" w:rsidP="008E6C6A">
      <w:pPr>
        <w:jc w:val="both"/>
        <w:rPr>
          <w:spacing w:val="-3"/>
          <w:lang w:eastAsia="en-US"/>
        </w:rPr>
      </w:pPr>
    </w:p>
    <w:p w:rsidR="007B47B6" w:rsidRPr="00DA43D8" w:rsidRDefault="007B47B6" w:rsidP="007B47B6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№ 8 от </w:t>
      </w:r>
      <w:r w:rsidR="00BC3DC2">
        <w:rPr>
          <w:color w:val="000000"/>
          <w:spacing w:val="-3"/>
          <w:sz w:val="22"/>
          <w:szCs w:val="22"/>
          <w:lang w:eastAsia="en-US"/>
        </w:rPr>
        <w:t>25</w:t>
      </w:r>
      <w:r w:rsidRPr="00DA43D8">
        <w:rPr>
          <w:color w:val="000000"/>
          <w:spacing w:val="-3"/>
          <w:sz w:val="22"/>
          <w:szCs w:val="22"/>
          <w:lang w:eastAsia="en-US"/>
        </w:rPr>
        <w:t>.03.202</w:t>
      </w:r>
      <w:r w:rsidR="00BC3DC2">
        <w:rPr>
          <w:color w:val="000000"/>
          <w:spacing w:val="-3"/>
          <w:sz w:val="22"/>
          <w:szCs w:val="22"/>
          <w:lang w:eastAsia="en-US"/>
        </w:rPr>
        <w:t>2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Default="008E6C6A" w:rsidP="008E6C6A">
      <w:pPr>
        <w:spacing w:after="200" w:line="276" w:lineRule="auto"/>
        <w:rPr>
          <w:spacing w:val="-3"/>
          <w:lang w:eastAsia="en-US"/>
        </w:rPr>
      </w:pPr>
      <w:r w:rsidRPr="000B40A9">
        <w:rPr>
          <w:spacing w:val="-3"/>
          <w:lang w:eastAsia="en-US"/>
        </w:rPr>
        <w:t xml:space="preserve">Зав. </w:t>
      </w:r>
      <w:r w:rsidRPr="00FA4E57">
        <w:rPr>
          <w:spacing w:val="-3"/>
          <w:lang w:eastAsia="en-US"/>
        </w:rPr>
        <w:t>кафедрой д.п.н., проф</w:t>
      </w:r>
      <w:r>
        <w:rPr>
          <w:spacing w:val="-3"/>
          <w:lang w:eastAsia="en-US"/>
        </w:rPr>
        <w:t>ессор Е.В.Лопанова</w:t>
      </w:r>
    </w:p>
    <w:p w:rsidR="008E6C6A" w:rsidRDefault="008E6C6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E75E5D" w:rsidRPr="00793E1B" w:rsidRDefault="00E75E5D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8E6C6A" w:rsidRPr="00793E1B" w:rsidRDefault="008E6C6A" w:rsidP="008E6C6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E75E5D" w:rsidRPr="00951F6B" w:rsidRDefault="00E75E5D" w:rsidP="00E75E5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53320" w:rsidRPr="002B3C1A" w:rsidRDefault="00E53320" w:rsidP="00E533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3320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943525">
        <w:rPr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 xml:space="preserve">» (уровень бакалавриата), утвержденного Приказом Минобрнауки России от </w:t>
      </w:r>
      <w:r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946</w:t>
      </w:r>
      <w:r w:rsidRPr="002B3C02">
        <w:rPr>
          <w:sz w:val="24"/>
          <w:szCs w:val="24"/>
        </w:rPr>
        <w:t xml:space="preserve">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C3DC2" w:rsidRPr="00BC3DC2" w:rsidRDefault="00E53320" w:rsidP="00BC3DC2">
      <w:pPr>
        <w:ind w:firstLine="708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BC3DC2" w:rsidRPr="00BC3DC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- </w:t>
      </w:r>
      <w:r w:rsidRPr="00BC3DC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3320" w:rsidRPr="002B3C1A" w:rsidRDefault="00BC3DC2" w:rsidP="00BC3DC2">
      <w:pPr>
        <w:ind w:firstLine="709"/>
        <w:jc w:val="both"/>
        <w:rPr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Pr="002B3C02">
        <w:rPr>
          <w:color w:val="000000"/>
          <w:sz w:val="24"/>
          <w:szCs w:val="24"/>
          <w:lang w:eastAsia="en-US"/>
        </w:rPr>
        <w:t>учебным планом по основной профессиональной образовательной программе высшего образования – программе бакалавриата</w:t>
      </w:r>
      <w:r w:rsidRPr="002B3C02">
        <w:rPr>
          <w:color w:val="000000"/>
          <w:sz w:val="24"/>
          <w:szCs w:val="24"/>
        </w:rPr>
        <w:t xml:space="preserve">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>»</w:t>
      </w:r>
      <w:r w:rsidR="00DE470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(уровень бакалавриата), направленность (профиль) программы  «</w:t>
      </w:r>
      <w:r>
        <w:rPr>
          <w:color w:val="000000"/>
          <w:sz w:val="24"/>
          <w:szCs w:val="24"/>
        </w:rPr>
        <w:t>Психологическое консультирование</w:t>
      </w:r>
      <w:r w:rsidRPr="002B3C02">
        <w:rPr>
          <w:color w:val="000000"/>
          <w:sz w:val="24"/>
          <w:szCs w:val="24"/>
        </w:rPr>
        <w:t xml:space="preserve">»; </w:t>
      </w:r>
      <w:r w:rsidR="00BC3DC2">
        <w:rPr>
          <w:color w:val="000000"/>
          <w:sz w:val="24"/>
          <w:szCs w:val="24"/>
          <w:lang w:eastAsia="en-US"/>
        </w:rPr>
        <w:t>форма обучения – очная</w:t>
      </w:r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BC3DC2">
        <w:rPr>
          <w:color w:val="000000"/>
          <w:sz w:val="24"/>
          <w:szCs w:val="24"/>
          <w:lang w:eastAsia="en-US"/>
        </w:rPr>
        <w:t xml:space="preserve">2022/2023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E6C6A">
        <w:rPr>
          <w:color w:val="000000"/>
          <w:sz w:val="24"/>
          <w:szCs w:val="24"/>
          <w:lang w:eastAsia="en-US"/>
        </w:rPr>
        <w:t>2</w:t>
      </w:r>
      <w:r w:rsidR="00BC3DC2">
        <w:rPr>
          <w:color w:val="000000"/>
          <w:sz w:val="24"/>
          <w:szCs w:val="24"/>
          <w:lang w:eastAsia="en-US"/>
        </w:rPr>
        <w:t>8.03.2022 №28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>» (уровень бакалавриата), направленность (профиль) программы</w:t>
      </w:r>
      <w:r w:rsidRPr="002B3C02">
        <w:rPr>
          <w:sz w:val="24"/>
          <w:szCs w:val="24"/>
        </w:rPr>
        <w:t xml:space="preserve">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 xml:space="preserve">»; форма обучения – заочная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8E6C6A">
        <w:rPr>
          <w:color w:val="000000"/>
          <w:sz w:val="24"/>
          <w:szCs w:val="24"/>
          <w:lang w:eastAsia="en-US"/>
        </w:rPr>
        <w:t>202</w:t>
      </w:r>
      <w:r w:rsidR="00CE3348">
        <w:rPr>
          <w:color w:val="000000"/>
          <w:sz w:val="24"/>
          <w:szCs w:val="24"/>
          <w:lang w:eastAsia="en-US"/>
        </w:rPr>
        <w:t xml:space="preserve">2/2023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CE3348">
        <w:rPr>
          <w:color w:val="000000"/>
          <w:sz w:val="24"/>
          <w:szCs w:val="24"/>
          <w:lang w:eastAsia="en-US"/>
        </w:rPr>
        <w:t>28.03.2022 №28</w:t>
      </w:r>
    </w:p>
    <w:p w:rsidR="00E53320" w:rsidRPr="00CF7F91" w:rsidRDefault="00E75E5D" w:rsidP="00C376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53320">
        <w:rPr>
          <w:b/>
          <w:sz w:val="24"/>
          <w:szCs w:val="24"/>
        </w:rPr>
        <w:t>Б1.Б.33</w:t>
      </w:r>
    </w:p>
    <w:p w:rsidR="00E75E5D" w:rsidRPr="00776337" w:rsidRDefault="00E53320" w:rsidP="00E53320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>«</w:t>
      </w:r>
      <w:r>
        <w:rPr>
          <w:b/>
          <w:color w:val="000000"/>
          <w:sz w:val="24"/>
          <w:szCs w:val="24"/>
          <w:lang w:eastAsia="en-US"/>
        </w:rPr>
        <w:t xml:space="preserve">Математические методы в психологии» </w:t>
      </w:r>
      <w:r w:rsidR="00E75E5D" w:rsidRPr="000B40A9">
        <w:rPr>
          <w:b/>
          <w:sz w:val="24"/>
          <w:szCs w:val="24"/>
        </w:rPr>
        <w:t xml:space="preserve"> в течение </w:t>
      </w:r>
      <w:r w:rsidR="00CE3348">
        <w:rPr>
          <w:b/>
          <w:sz w:val="24"/>
          <w:szCs w:val="24"/>
        </w:rPr>
        <w:t xml:space="preserve">2022/2023 </w:t>
      </w:r>
      <w:r w:rsidR="00E75E5D" w:rsidRPr="000B40A9">
        <w:rPr>
          <w:b/>
          <w:sz w:val="24"/>
          <w:szCs w:val="24"/>
        </w:rPr>
        <w:t>учебного года:</w:t>
      </w:r>
    </w:p>
    <w:p w:rsidR="00E53320" w:rsidRPr="002B3C02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 (уровень бакалавриата), направленность (профиль) программы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>»;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C376BD">
        <w:rPr>
          <w:rFonts w:eastAsia="Courier New"/>
          <w:color w:val="000000"/>
          <w:sz w:val="24"/>
          <w:szCs w:val="24"/>
          <w:lang w:bidi="ru-RU"/>
        </w:rPr>
        <w:t>следовательская</w:t>
      </w:r>
      <w:r w:rsidR="00C65F64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C376BD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  <w:r w:rsidRPr="002B3C02">
        <w:rPr>
          <w:color w:val="000000"/>
          <w:sz w:val="24"/>
          <w:szCs w:val="24"/>
        </w:rPr>
        <w:t xml:space="preserve">;очная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CE3348">
        <w:rPr>
          <w:color w:val="000000"/>
          <w:sz w:val="24"/>
          <w:szCs w:val="24"/>
        </w:rPr>
        <w:t xml:space="preserve">2022/2023 </w:t>
      </w:r>
      <w:r w:rsidRPr="002B3C02">
        <w:rPr>
          <w:color w:val="000000"/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E53320" w:rsidRDefault="00E75E5D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E53320">
        <w:rPr>
          <w:b/>
          <w:sz w:val="24"/>
          <w:szCs w:val="24"/>
        </w:rPr>
        <w:t>Б1.Б.33</w:t>
      </w:r>
      <w:r w:rsidR="00E53320" w:rsidRPr="00D7773C">
        <w:rPr>
          <w:b/>
          <w:color w:val="000000"/>
          <w:sz w:val="24"/>
          <w:szCs w:val="24"/>
          <w:lang w:eastAsia="en-US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53320" w:rsidRPr="002B3C02" w:rsidRDefault="00E75E5D" w:rsidP="00E5332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53320"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3320">
        <w:rPr>
          <w:sz w:val="24"/>
          <w:szCs w:val="24"/>
        </w:rPr>
        <w:t>37.03.01</w:t>
      </w:r>
      <w:r w:rsidR="00E53320" w:rsidRPr="002B3C02">
        <w:rPr>
          <w:sz w:val="24"/>
          <w:szCs w:val="24"/>
        </w:rPr>
        <w:t xml:space="preserve"> «</w:t>
      </w:r>
      <w:r w:rsidR="00E53320">
        <w:rPr>
          <w:sz w:val="24"/>
          <w:szCs w:val="24"/>
        </w:rPr>
        <w:t>Психология</w:t>
      </w:r>
      <w:r w:rsidR="00E53320" w:rsidRPr="002B3C02">
        <w:rPr>
          <w:sz w:val="24"/>
          <w:szCs w:val="24"/>
        </w:rPr>
        <w:t>»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53320">
        <w:rPr>
          <w:sz w:val="24"/>
          <w:szCs w:val="24"/>
        </w:rPr>
        <w:t>07.08.2014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946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E53320">
        <w:rPr>
          <w:sz w:val="24"/>
          <w:szCs w:val="24"/>
        </w:rPr>
        <w:t>15.10.2014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34320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53320"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5332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376BD" w:rsidRPr="00502BF0" w:rsidTr="00C376BD">
        <w:tc>
          <w:tcPr>
            <w:tcW w:w="3049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lastRenderedPageBreak/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основы экономических знаний в различных сферах жизнедеятельности</w:t>
            </w:r>
          </w:p>
          <w:p w:rsidR="00C376BD" w:rsidRPr="008244ED" w:rsidRDefault="00C376BD" w:rsidP="0078116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iCs/>
                <w:sz w:val="24"/>
                <w:szCs w:val="24"/>
              </w:rPr>
              <w:t>навыками использования</w:t>
            </w:r>
            <w:r w:rsidRPr="008244ED">
              <w:rPr>
                <w:sz w:val="24"/>
                <w:szCs w:val="24"/>
              </w:rPr>
              <w:t xml:space="preserve">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навыками системного анализа экономических процессов</w:t>
            </w:r>
          </w:p>
        </w:tc>
      </w:tr>
    </w:tbl>
    <w:p w:rsidR="00E75E5D" w:rsidRPr="008244ED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44E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color w:val="000000"/>
          <w:sz w:val="24"/>
          <w:szCs w:val="24"/>
        </w:rPr>
        <w:t xml:space="preserve">Дисциплина </w:t>
      </w:r>
      <w:r w:rsidR="00E53320" w:rsidRPr="008244ED">
        <w:rPr>
          <w:b/>
          <w:bCs/>
          <w:sz w:val="24"/>
          <w:szCs w:val="24"/>
        </w:rPr>
        <w:t>Б1.Б.33</w:t>
      </w:r>
      <w:r w:rsidR="00DE470B">
        <w:rPr>
          <w:b/>
          <w:bCs/>
          <w:sz w:val="24"/>
          <w:szCs w:val="24"/>
        </w:rPr>
        <w:t xml:space="preserve"> </w:t>
      </w:r>
      <w:r w:rsidR="00E53320" w:rsidRPr="008244ED">
        <w:rPr>
          <w:b/>
          <w:sz w:val="24"/>
          <w:szCs w:val="24"/>
        </w:rPr>
        <w:t>«</w:t>
      </w:r>
      <w:r w:rsidR="00E53320" w:rsidRPr="008244ED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8244ED">
        <w:rPr>
          <w:b/>
          <w:sz w:val="24"/>
          <w:szCs w:val="24"/>
        </w:rPr>
        <w:t>»</w:t>
      </w:r>
      <w:r w:rsidR="00DE470B">
        <w:rPr>
          <w:b/>
          <w:sz w:val="24"/>
          <w:szCs w:val="24"/>
        </w:rPr>
        <w:t xml:space="preserve"> </w:t>
      </w:r>
      <w:r w:rsidRPr="008244E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8244ED">
        <w:rPr>
          <w:rFonts w:eastAsia="Calibri"/>
          <w:sz w:val="24"/>
          <w:szCs w:val="24"/>
          <w:lang w:eastAsia="en-US"/>
        </w:rPr>
        <w:t xml:space="preserve">базовой </w:t>
      </w:r>
      <w:r w:rsidR="00C376BD" w:rsidRPr="008244ED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8244ED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8244ED" w:rsidTr="00414D1F">
        <w:tc>
          <w:tcPr>
            <w:tcW w:w="1196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320" w:rsidRPr="008244ED" w:rsidTr="00414D1F">
        <w:tc>
          <w:tcPr>
            <w:tcW w:w="1196" w:type="dxa"/>
            <w:vAlign w:val="center"/>
          </w:tcPr>
          <w:p w:rsidR="00E53320" w:rsidRPr="008244ED" w:rsidRDefault="00E53320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bCs/>
                <w:sz w:val="24"/>
                <w:szCs w:val="24"/>
              </w:rPr>
              <w:t>Б1.Б.33</w:t>
            </w:r>
          </w:p>
        </w:tc>
        <w:tc>
          <w:tcPr>
            <w:tcW w:w="2494" w:type="dxa"/>
            <w:vAlign w:val="center"/>
          </w:tcPr>
          <w:p w:rsidR="00E53320" w:rsidRPr="008244ED" w:rsidRDefault="00E53320" w:rsidP="000D67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color w:val="000000"/>
                <w:sz w:val="24"/>
                <w:szCs w:val="24"/>
                <w:lang w:eastAsia="en-US"/>
              </w:rPr>
              <w:t>Математические методы в психологии</w:t>
            </w:r>
          </w:p>
        </w:tc>
        <w:tc>
          <w:tcPr>
            <w:tcW w:w="2232" w:type="dxa"/>
            <w:vAlign w:val="center"/>
          </w:tcPr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Успешное освоение дисциплин: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Общая психология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Педагогика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E53320" w:rsidRPr="008244ED" w:rsidRDefault="00E53320" w:rsidP="00B31B0E">
            <w:pPr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Основы профориентологии</w:t>
            </w:r>
          </w:p>
          <w:p w:rsidR="00E53320" w:rsidRPr="008244ED" w:rsidRDefault="00E53320" w:rsidP="00B31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376BD" w:rsidRPr="008244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8244ED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244ED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44ED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C376BD" w:rsidRPr="008244ED">
        <w:rPr>
          <w:rFonts w:eastAsia="Calibri"/>
          <w:sz w:val="24"/>
          <w:szCs w:val="24"/>
          <w:lang w:eastAsia="en-US"/>
        </w:rPr>
        <w:t>ы</w:t>
      </w:r>
      <w:r w:rsidRPr="008244ED">
        <w:rPr>
          <w:rFonts w:eastAsia="Calibri"/>
          <w:sz w:val="24"/>
          <w:szCs w:val="24"/>
          <w:lang w:eastAsia="en-US"/>
        </w:rPr>
        <w:t xml:space="preserve"> – 108академических часов</w:t>
      </w:r>
    </w:p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44E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8244ED" w:rsidTr="00414D1F">
        <w:tc>
          <w:tcPr>
            <w:tcW w:w="4365" w:type="dxa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53320" w:rsidRPr="008244ED" w:rsidTr="00414D1F">
        <w:tc>
          <w:tcPr>
            <w:tcW w:w="4365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7семестре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8244ED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8244ED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8244ED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 xml:space="preserve">Семестр </w:t>
            </w:r>
            <w:r w:rsidR="00E45D0E" w:rsidRPr="008244E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75E5D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lastRenderedPageBreak/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10 Многофункциональные критерии. Угловой j*-критерий Фишера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67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7F1159" w:rsidRPr="008244ED" w:rsidRDefault="007F1159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F1159" w:rsidRPr="008244ED" w:rsidTr="0078116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</w:t>
            </w:r>
            <w:r w:rsidR="0078116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10 Многофункциональные критерии. Угловой j*-критерий Фишера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7C8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244ED">
              <w:rPr>
                <w:bCs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C376B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E75E5D" w:rsidRPr="00C376BD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 w:rsidR="00E53320" w:rsidRPr="00C376BD">
        <w:rPr>
          <w:b/>
          <w:color w:val="000000"/>
          <w:sz w:val="16"/>
          <w:szCs w:val="16"/>
          <w:lang w:eastAsia="en-US"/>
        </w:rPr>
        <w:t>Математические методы в психологии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</w:t>
      </w:r>
      <w:r w:rsidRPr="00C376BD">
        <w:rPr>
          <w:color w:val="000000"/>
          <w:sz w:val="16"/>
          <w:szCs w:val="16"/>
        </w:rPr>
        <w:lastRenderedPageBreak/>
        <w:t>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раздела III</w:t>
      </w:r>
      <w:r w:rsidR="00E53320" w:rsidRPr="00C376BD">
        <w:rPr>
          <w:b/>
          <w:color w:val="000000"/>
          <w:sz w:val="16"/>
          <w:szCs w:val="16"/>
        </w:rPr>
        <w:t xml:space="preserve">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4"/>
          <w:szCs w:val="24"/>
        </w:rPr>
        <w:t xml:space="preserve"> 1. </w:t>
      </w:r>
      <w:r w:rsidRPr="00977978">
        <w:rPr>
          <w:b/>
          <w:color w:val="000000"/>
          <w:sz w:val="24"/>
          <w:szCs w:val="24"/>
        </w:rPr>
        <w:t>Введение. Основные понятия математической статистики</w:t>
      </w:r>
      <w:r w:rsidRPr="004C5122">
        <w:rPr>
          <w:color w:val="000000"/>
          <w:sz w:val="24"/>
          <w:szCs w:val="24"/>
        </w:rPr>
        <w:t>.  Особенности описаний объектов, явлений в психологии. Отличие психологических описаний от описаний объектов в естественных науках. Основные теоретические модели психологии и их характеристика: качественный уровень описания, субъективность, фрагментарность. Случайность психологических явлений.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4C5122">
        <w:rPr>
          <w:color w:val="000000"/>
          <w:sz w:val="24"/>
          <w:szCs w:val="24"/>
        </w:rPr>
        <w:t>.</w:t>
      </w: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2: </w:t>
      </w:r>
      <w:r w:rsidRPr="00977978">
        <w:rPr>
          <w:b/>
          <w:color w:val="000000"/>
          <w:sz w:val="24"/>
          <w:szCs w:val="24"/>
        </w:rPr>
        <w:t>Числовые характеристики одномерных распределений</w:t>
      </w:r>
      <w:r w:rsidRPr="004C5122">
        <w:rPr>
          <w:color w:val="000000"/>
          <w:sz w:val="24"/>
          <w:szCs w:val="24"/>
        </w:rPr>
        <w:br/>
        <w:t>Меры 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Их свойства и способы вычисления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 xml:space="preserve">Числовые меры парной взаимосвязи случайных величин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</w:t>
      </w:r>
      <w:r w:rsidRPr="004C5122">
        <w:rPr>
          <w:color w:val="000000"/>
          <w:sz w:val="24"/>
          <w:szCs w:val="24"/>
        </w:rPr>
        <w:br/>
        <w:t xml:space="preserve">Двумерный регрессионный анализ. Понятие о линейной и нелинейной регрессии. </w:t>
      </w:r>
      <w:r w:rsidRPr="004C5122">
        <w:rPr>
          <w:color w:val="000000"/>
          <w:sz w:val="24"/>
          <w:szCs w:val="24"/>
        </w:rPr>
        <w:lastRenderedPageBreak/>
        <w:t>Алгоритм построения простой линейной регрессии. Факторная и остаточная дисперсии, коэффициент детерминации.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4.</w:t>
      </w:r>
      <w:r w:rsidRPr="00977978">
        <w:rPr>
          <w:b/>
          <w:color w:val="000000"/>
          <w:sz w:val="24"/>
          <w:szCs w:val="24"/>
        </w:rPr>
        <w:t xml:space="preserve">Типы данных, четыре уровни измерений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Понятие измерения, уровни измерений. Шкала наименований: коэффициент φ парной (четырехклеточной) сопряженности Пирсона. Шкала порядка: шкала рангов, коэффициент ρ ранговой корреляции Спирмена, рангово-бисериальный коэффициент корреляции rrb.  Шкала интервалов, метрическая шкала: точечно-бисериальный коэффициент корреляции rpb.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>Основные распределения, используемые при проверке гипотез в психологических исследованиях</w:t>
      </w:r>
      <w:r w:rsidRPr="004C5122">
        <w:rPr>
          <w:color w:val="000000"/>
          <w:sz w:val="24"/>
          <w:szCs w:val="24"/>
        </w:rPr>
        <w:br/>
        <w:t xml:space="preserve">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 Таблица стандартизованного единичного нормального распределения. </w:t>
      </w:r>
      <w:r w:rsidRPr="004C5122">
        <w:rPr>
          <w:color w:val="000000"/>
          <w:sz w:val="24"/>
          <w:szCs w:val="24"/>
        </w:rPr>
        <w:br/>
        <w:t>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.-</w:t>
      </w:r>
      <w:r w:rsidRPr="00977978">
        <w:rPr>
          <w:b/>
          <w:color w:val="000000"/>
          <w:sz w:val="24"/>
          <w:szCs w:val="24"/>
        </w:rPr>
        <w:t>Проверка статистических гипотез. Алгоритмы проверки наиболее часто используемых гипотез</w:t>
      </w:r>
      <w:r w:rsidRPr="004C5122">
        <w:rPr>
          <w:color w:val="000000"/>
          <w:sz w:val="24"/>
          <w:szCs w:val="24"/>
        </w:rPr>
        <w:br/>
        <w:t xml:space="preserve">Статистики и параметры. Алгоритм проверки статистических гипотез, нулевая и альтернативная гипотезы, доверительная вероятность, ошибки первого и второго рода. </w:t>
      </w:r>
      <w:r w:rsidRPr="004C5122">
        <w:rPr>
          <w:color w:val="000000"/>
          <w:sz w:val="24"/>
          <w:szCs w:val="24"/>
        </w:rPr>
        <w:br/>
        <w:t>Частные случаи проверки гипотез, наиболее часто используемых в психологии: достоверность различий средних значений и дисперсий двух выборок, значимость различных мер взаимосвязи случайных величин: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7.  </w:t>
      </w:r>
      <w:r w:rsidRPr="00977978">
        <w:rPr>
          <w:b/>
          <w:color w:val="000000"/>
          <w:sz w:val="24"/>
          <w:szCs w:val="24"/>
        </w:rPr>
        <w:t>Непараметрические критерии проверки статистических гипотез</w:t>
      </w:r>
      <w:r w:rsidRPr="004C5122">
        <w:rPr>
          <w:color w:val="000000"/>
          <w:sz w:val="24"/>
          <w:szCs w:val="24"/>
        </w:rPr>
        <w:t>. Основные понятия</w:t>
      </w:r>
      <w:r w:rsidRPr="004C5122">
        <w:rPr>
          <w:color w:val="000000"/>
          <w:sz w:val="24"/>
          <w:szCs w:val="24"/>
        </w:rPr>
        <w:br/>
        <w:t>Параметрические и непараметрические критерии: сравнительная характеристика, возможности и ограничения. Связанные и несвязанные выборки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8. </w:t>
      </w:r>
      <w:r w:rsidRPr="00977978">
        <w:rPr>
          <w:b/>
          <w:color w:val="000000"/>
          <w:sz w:val="24"/>
          <w:szCs w:val="24"/>
        </w:rPr>
        <w:t>Непараметрические критерии для связанных выборок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Критерий знаков G: характеристика, ограничения, алгоритм вычисления, проверка значимости. Критерий ТВилкоксона: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9. </w:t>
      </w:r>
      <w:r w:rsidRPr="00977978">
        <w:rPr>
          <w:b/>
          <w:color w:val="000000"/>
          <w:sz w:val="24"/>
          <w:szCs w:val="24"/>
        </w:rPr>
        <w:t>Непараметрические критерии для несвязанных выборок</w:t>
      </w:r>
      <w:r w:rsidRPr="004C5122">
        <w:rPr>
          <w:color w:val="000000"/>
          <w:sz w:val="24"/>
          <w:szCs w:val="24"/>
        </w:rPr>
        <w:br/>
        <w:t>Критерий U Манна-Уитни: характеристика, ограничения, алгоритм вычисления, проверка значимости. Критерий Q Розенбаума: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10. </w:t>
      </w:r>
      <w:r w:rsidRPr="00977978">
        <w:rPr>
          <w:b/>
          <w:color w:val="000000"/>
          <w:sz w:val="24"/>
          <w:szCs w:val="24"/>
        </w:rPr>
        <w:t>Многофункциональные критерии.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Угловой j*-критерий Фишера </w:t>
      </w:r>
      <w:r w:rsidRPr="004C5122">
        <w:rPr>
          <w:color w:val="000000"/>
          <w:sz w:val="24"/>
          <w:szCs w:val="24"/>
        </w:rPr>
        <w:t>Общая характеристика многофункциональных критериев. Эффект, виды эффектов. Угловой j*-критерий Фишера: назначение, ограничения, геометрическая интерпретация, алгоритм вычисления, проверка значимости.</w:t>
      </w:r>
    </w:p>
    <w:p w:rsidR="00E45D0E" w:rsidRDefault="00E45D0E" w:rsidP="00E45D0E">
      <w:pPr>
        <w:ind w:firstLine="708"/>
        <w:jc w:val="both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 w:rsidRPr="00185402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 xml:space="preserve">. </w:t>
      </w:r>
      <w:r w:rsidRPr="00185402">
        <w:rPr>
          <w:b/>
          <w:color w:val="000000"/>
          <w:sz w:val="24"/>
          <w:szCs w:val="24"/>
        </w:rPr>
        <w:t>Многомерные методы описания данных</w:t>
      </w:r>
      <w:r w:rsidRPr="00185402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Классификация многомерных методов по их назначению. </w:t>
      </w:r>
      <w:r w:rsidRPr="004C5122">
        <w:rPr>
          <w:color w:val="000000"/>
          <w:sz w:val="24"/>
          <w:szCs w:val="24"/>
        </w:rPr>
        <w:br/>
        <w:t xml:space="preserve">Множественный регрессионный анализ. Назначение МРА, общий вид уравнения множественной линейной регрессии. Коэффициент множественной корреляции. </w:t>
      </w:r>
      <w:r w:rsidRPr="004C5122">
        <w:rPr>
          <w:color w:val="000000"/>
          <w:sz w:val="24"/>
          <w:szCs w:val="24"/>
        </w:rPr>
        <w:br/>
        <w:t xml:space="preserve">Факторный анализ. Назначение; латентная переменная, виды ФА. </w:t>
      </w:r>
      <w:r w:rsidRPr="004C5122">
        <w:rPr>
          <w:color w:val="000000"/>
          <w:sz w:val="24"/>
          <w:szCs w:val="24"/>
        </w:rPr>
        <w:br/>
        <w:t>Кластерный анализ. Назначение, основные понятия (кластер, меры сходства, дендрограмма). Меры расстояния: Евклидово расстояние, "метрика города". Основные методы кластерного анализа</w:t>
      </w:r>
    </w:p>
    <w:p w:rsidR="00E45D0E" w:rsidRDefault="00E45D0E" w:rsidP="00E45D0E">
      <w:pPr>
        <w:ind w:firstLine="708"/>
        <w:jc w:val="both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>
        <w:rPr>
          <w:b/>
          <w:sz w:val="22"/>
          <w:szCs w:val="22"/>
        </w:rPr>
        <w:t xml:space="preserve"> 12. </w:t>
      </w:r>
      <w:r w:rsidRPr="00185402">
        <w:rPr>
          <w:b/>
          <w:color w:val="000000"/>
          <w:sz w:val="24"/>
          <w:szCs w:val="24"/>
        </w:rPr>
        <w:t>Анализ данных на компьютере</w:t>
      </w:r>
      <w:r w:rsidRPr="004C5122">
        <w:rPr>
          <w:color w:val="000000"/>
          <w:sz w:val="24"/>
          <w:szCs w:val="24"/>
        </w:rPr>
        <w:br/>
        <w:t xml:space="preserve">Математико-статистическая обработка результатов исследования с использованием компьютерных пакетов Statistica, SPSS, Statgrafic. Возможности и ограничения конкретных компьютерных методов обработки данных. </w:t>
      </w:r>
      <w:r w:rsidRPr="004C5122">
        <w:rPr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lastRenderedPageBreak/>
        <w:t xml:space="preserve">Стандарты обработки данных. Нормативы представления результатов анализа данных в научной психологии. </w:t>
      </w:r>
      <w:r w:rsidRPr="004C5122">
        <w:rPr>
          <w:color w:val="000000"/>
          <w:sz w:val="24"/>
          <w:szCs w:val="24"/>
        </w:rPr>
        <w:br/>
        <w:t>Математическое моделирование и средства построения моделей: классификации, латентных структур, семантических пространств и т. п. Модели индивидуального и группового поведения. Моделирование когнитивных процессов и структур. Проблема искусственного интеллекта. Нетрадиционные методы моделирования.</w:t>
      </w:r>
    </w:p>
    <w:p w:rsidR="00C27D6A" w:rsidRDefault="00C27D6A" w:rsidP="00E45D0E">
      <w:pPr>
        <w:tabs>
          <w:tab w:val="left" w:pos="900"/>
        </w:tabs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15C00" w:rsidRDefault="00615C00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615C00">
        <w:rPr>
          <w:rFonts w:ascii="Times New Roman" w:hAnsi="Times New Roman"/>
          <w:color w:val="000000"/>
          <w:sz w:val="24"/>
          <w:szCs w:val="24"/>
        </w:rPr>
        <w:t>Математические методы в психологии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О.А. Таротенко</w:t>
      </w:r>
      <w:r w:rsidRPr="002B3C02">
        <w:rPr>
          <w:rFonts w:ascii="Times New Roman" w:hAnsi="Times New Roman"/>
          <w:sz w:val="24"/>
          <w:szCs w:val="24"/>
        </w:rPr>
        <w:t xml:space="preserve">. </w:t>
      </w:r>
      <w:r w:rsidR="000D672C">
        <w:rPr>
          <w:rFonts w:ascii="Times New Roman" w:hAnsi="Times New Roman"/>
          <w:sz w:val="24"/>
          <w:szCs w:val="24"/>
        </w:rPr>
        <w:t>20</w:t>
      </w:r>
      <w:r w:rsidR="005E066F">
        <w:rPr>
          <w:rFonts w:ascii="Times New Roman" w:hAnsi="Times New Roman"/>
          <w:sz w:val="24"/>
          <w:szCs w:val="24"/>
        </w:rPr>
        <w:t>2</w:t>
      </w:r>
      <w:r w:rsidR="00CE3348">
        <w:rPr>
          <w:rFonts w:ascii="Times New Roman" w:hAnsi="Times New Roman"/>
          <w:sz w:val="24"/>
          <w:szCs w:val="24"/>
        </w:rPr>
        <w:t>2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75E5D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E6C6A" w:rsidRPr="00E45D0E" w:rsidRDefault="008E6C6A" w:rsidP="008E6C6A">
      <w:pPr>
        <w:ind w:firstLine="709"/>
        <w:jc w:val="both"/>
        <w:rPr>
          <w:b/>
          <w:i/>
          <w:color w:val="000000"/>
        </w:rPr>
      </w:pPr>
      <w:r w:rsidRPr="00E45D0E">
        <w:rPr>
          <w:b/>
          <w:i/>
          <w:color w:val="000000"/>
        </w:rPr>
        <w:t>Основная</w:t>
      </w:r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Высоков, И. Е.</w:t>
      </w:r>
      <w:r w:rsidRPr="0008027E">
        <w:rPr>
          <w:szCs w:val="28"/>
          <w:shd w:val="clear" w:color="auto" w:fill="FFFFFF"/>
        </w:rPr>
        <w:t>Математические методы в психологии : учебник и практикум для академического бакалавриата / И. Е. Высоков. — Москва : Издательство Юрайт, 2019. — 386 с. — (Бакалавр. Специалист. Магистр). — ISBN 978-5-534-02728-0. — Текст : электронный // ЭБС Юрайт [сайт]. — URL: </w:t>
      </w:r>
      <w:hyperlink r:id="rId5" w:history="1">
        <w:r w:rsidR="0046426F">
          <w:rPr>
            <w:rStyle w:val="a8"/>
            <w:szCs w:val="28"/>
            <w:shd w:val="clear" w:color="auto" w:fill="FFFFFF"/>
          </w:rPr>
          <w:t>https://biblio-online.ru/bcode/432968</w:t>
        </w:r>
      </w:hyperlink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Ермолаев-Томин, О. Ю.</w:t>
      </w:r>
      <w:r w:rsidRPr="0008027E">
        <w:rPr>
          <w:szCs w:val="28"/>
          <w:shd w:val="clear" w:color="auto" w:fill="FFFFFF"/>
        </w:rPr>
        <w:t>Математические методы в психологии в 2 ч. Часть 1. : учебник для академического бакалавриата / О. Ю. Ермолаев-Томин. — 5-е изд., испр. и доп. — Москва : Издательство Юрайт, 2019. — 280 с. — (Бакалавр. Академический курс). — ISBN 978-5-534-04325-9. — Текст : электронный // ЭБС Юрайт [сайт]. — URL: </w:t>
      </w:r>
      <w:hyperlink r:id="rId6" w:history="1">
        <w:r w:rsidR="0046426F">
          <w:rPr>
            <w:rStyle w:val="a8"/>
            <w:szCs w:val="28"/>
            <w:shd w:val="clear" w:color="auto" w:fill="FFFFFF"/>
          </w:rPr>
          <w:t>https://biblio-online.ru/bcode/434733(дата(дата(дата(дата</w:t>
        </w:r>
      </w:hyperlink>
      <w:r w:rsidRPr="0008027E">
        <w:rPr>
          <w:szCs w:val="28"/>
          <w:shd w:val="clear" w:color="auto" w:fill="FFFFFF"/>
        </w:rPr>
        <w:t>(дата обращения: 14.07.2019).</w:t>
      </w:r>
    </w:p>
    <w:p w:rsidR="008E6C6A" w:rsidRPr="0008027E" w:rsidRDefault="008E6C6A" w:rsidP="008E6C6A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8027E">
        <w:rPr>
          <w:rFonts w:ascii="Times New Roman" w:hAnsi="Times New Roman"/>
          <w:b/>
          <w:bCs/>
          <w:sz w:val="24"/>
          <w:szCs w:val="28"/>
        </w:rPr>
        <w:t>Дополнительная:</w:t>
      </w:r>
    </w:p>
    <w:p w:rsidR="008E6C6A" w:rsidRPr="0008027E" w:rsidRDefault="008E6C6A" w:rsidP="008E6C6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Гарусев, А. В. Основные методы сбора данных в психологии [Электронный ресурс] : учебное пособие / А. В. Гарусев, Е. М. Дубовская, В. Е. Дубровский. — Электрон. текстовые данные. — М. : Аспект Пресс, 2012. — 158 c.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ISBN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978-5-7567-0653-6.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URL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: </w:t>
      </w:r>
      <w:hyperlink r:id="rId7" w:history="1">
        <w:r w:rsidR="0046426F">
          <w:rPr>
            <w:rStyle w:val="a8"/>
            <w:rFonts w:ascii="Times New Roman" w:hAnsi="Times New Roman"/>
            <w:sz w:val="24"/>
            <w:szCs w:val="28"/>
            <w:shd w:val="clear" w:color="auto" w:fill="FCFCFC"/>
          </w:rPr>
          <w:t>http://www.iprbookshop.ru/8872.html</w:t>
        </w:r>
      </w:hyperlink>
    </w:p>
    <w:p w:rsidR="00E75E5D" w:rsidRPr="00834305" w:rsidRDefault="00E75E5D" w:rsidP="00E75E5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E75E5D" w:rsidRPr="00793E1B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9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1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222A1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C376B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8244ED" w:rsidRDefault="008244ED" w:rsidP="008244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46426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4642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4642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4642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Pr="007A34B0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6" w:history="1">
        <w:r w:rsidR="0046426F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8244ED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</w:p>
    <w:p w:rsidR="008244ED" w:rsidRPr="0049164F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MicrosoftWindows XP, MicrosoftOfficeProfessionalPlus 2007, LibreOfficeWriter,  LibreOfficeCalc,  LibreOfficeImpress, LibreOfficeDraw, LibreOfficeMath, LibreOfficeBase; 1С:Предпр.8 - комплект для обучения в высших и средних учебных заведениях; Линко V8.2, Moodle, BigBlueButton, KasperskyEndpointSecurity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MicrosoftWindows 10,  MicrosoftOfficeProfessionalPlus 2007;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MicrosoftWindows 10, MicrosoftOfficeProfessionalPlus 2007, LibreOfficeWriter,  LibreOfficeCalc, LibreOfficeImpress,  LibreOfficeDraw, LibreOfficeMath,  LibreOfficeBase; 1С: Предпр.8 - комплект для обучения в высших и средних учебных заведениях; Линко V8.2; Moodle, BigBlueButton,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MicrosoftWindows XP, MS VisioStandart, MicrosoftOfficeProfessionalPlus2007,  LibreOffice,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</w:r>
      <w:r w:rsidRPr="00226549"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MicrosoftWindows XP,  MicrosoftOfficeProfessionalPlus 2007, LibreOfficeWriter, LibreOfficeCalc, LibreOfficeImpress,  LibreOfficeDraw,  LibreOfficeMath,  LibreOfficeBase, Линко V8.2, 1С:Предпр.8.Комплект для обучения в высших и средних учебных заведениях,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 LibreOfficeWriter,  LibreOfficeCalc, LibreOfficeImpress,  LibreOfficeDraw,  LibreOfficeMath,  LibreOfficeBase,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A2B05" w:rsidRPr="00E53320" w:rsidRDefault="008A2B05" w:rsidP="008244ED">
      <w:pPr>
        <w:widowControl/>
        <w:autoSpaceDE/>
        <w:adjustRightInd/>
        <w:ind w:firstLine="709"/>
        <w:contextualSpacing/>
        <w:jc w:val="both"/>
      </w:pPr>
    </w:p>
    <w:sectPr w:rsidR="008A2B05" w:rsidRPr="00E53320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17F6B"/>
    <w:rsid w:val="00021239"/>
    <w:rsid w:val="0008027E"/>
    <w:rsid w:val="000A05C1"/>
    <w:rsid w:val="000A29B9"/>
    <w:rsid w:val="000C2BD0"/>
    <w:rsid w:val="000D672C"/>
    <w:rsid w:val="00105A50"/>
    <w:rsid w:val="001E4996"/>
    <w:rsid w:val="00222A1E"/>
    <w:rsid w:val="00222DC4"/>
    <w:rsid w:val="00225876"/>
    <w:rsid w:val="00237597"/>
    <w:rsid w:val="0027396A"/>
    <w:rsid w:val="002928E2"/>
    <w:rsid w:val="002A72B0"/>
    <w:rsid w:val="002B5ED7"/>
    <w:rsid w:val="00387E9A"/>
    <w:rsid w:val="00390B16"/>
    <w:rsid w:val="003B67B0"/>
    <w:rsid w:val="003C299A"/>
    <w:rsid w:val="003C77FA"/>
    <w:rsid w:val="003E4C34"/>
    <w:rsid w:val="00401169"/>
    <w:rsid w:val="00414D1F"/>
    <w:rsid w:val="004446E7"/>
    <w:rsid w:val="0046426F"/>
    <w:rsid w:val="004F6184"/>
    <w:rsid w:val="00506681"/>
    <w:rsid w:val="00551B48"/>
    <w:rsid w:val="005E066F"/>
    <w:rsid w:val="005F2A9E"/>
    <w:rsid w:val="0061296D"/>
    <w:rsid w:val="00615C00"/>
    <w:rsid w:val="00625CE8"/>
    <w:rsid w:val="006571C9"/>
    <w:rsid w:val="00665F68"/>
    <w:rsid w:val="00675E2F"/>
    <w:rsid w:val="006B4F37"/>
    <w:rsid w:val="006C19D7"/>
    <w:rsid w:val="00713929"/>
    <w:rsid w:val="0071450C"/>
    <w:rsid w:val="00754A56"/>
    <w:rsid w:val="00776337"/>
    <w:rsid w:val="00781167"/>
    <w:rsid w:val="007B47B6"/>
    <w:rsid w:val="007D6BD3"/>
    <w:rsid w:val="007F1159"/>
    <w:rsid w:val="00810A05"/>
    <w:rsid w:val="008244ED"/>
    <w:rsid w:val="0089405A"/>
    <w:rsid w:val="008A2B05"/>
    <w:rsid w:val="008B2660"/>
    <w:rsid w:val="008E21A7"/>
    <w:rsid w:val="008E3C95"/>
    <w:rsid w:val="008E6C6A"/>
    <w:rsid w:val="009767FA"/>
    <w:rsid w:val="00A35A9D"/>
    <w:rsid w:val="00A45383"/>
    <w:rsid w:val="00A6204F"/>
    <w:rsid w:val="00AC57BB"/>
    <w:rsid w:val="00AE54D0"/>
    <w:rsid w:val="00B16BAB"/>
    <w:rsid w:val="00B214A1"/>
    <w:rsid w:val="00B31B0E"/>
    <w:rsid w:val="00B60C12"/>
    <w:rsid w:val="00B7208C"/>
    <w:rsid w:val="00BC3DC2"/>
    <w:rsid w:val="00C27D6A"/>
    <w:rsid w:val="00C376BD"/>
    <w:rsid w:val="00C4371E"/>
    <w:rsid w:val="00C65F64"/>
    <w:rsid w:val="00CB0B8F"/>
    <w:rsid w:val="00CB7D4F"/>
    <w:rsid w:val="00CC1B53"/>
    <w:rsid w:val="00CC7414"/>
    <w:rsid w:val="00CE3348"/>
    <w:rsid w:val="00CF098A"/>
    <w:rsid w:val="00CF196A"/>
    <w:rsid w:val="00D15801"/>
    <w:rsid w:val="00D30A59"/>
    <w:rsid w:val="00D77B6A"/>
    <w:rsid w:val="00DE470B"/>
    <w:rsid w:val="00E07C85"/>
    <w:rsid w:val="00E45D0E"/>
    <w:rsid w:val="00E53320"/>
    <w:rsid w:val="00E66A58"/>
    <w:rsid w:val="00E75E5D"/>
    <w:rsid w:val="00E810CD"/>
    <w:rsid w:val="00EF0496"/>
    <w:rsid w:val="00F42C89"/>
    <w:rsid w:val="00FA5212"/>
    <w:rsid w:val="00FB11A0"/>
    <w:rsid w:val="00FB2156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писок2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Список2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C376BD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C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733(&#1076;&#1072;&#1090;&#1072;(&#1076;&#1072;&#1090;&#1072;(&#1076;&#1072;&#1090;&#1072;(&#1076;&#1072;&#1090;&#1072;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hyperlink" Target="https://biblio-online.ru/bcode/4329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Mark Bernstorf</cp:lastModifiedBy>
  <cp:revision>36</cp:revision>
  <cp:lastPrinted>2019-07-23T10:59:00Z</cp:lastPrinted>
  <dcterms:created xsi:type="dcterms:W3CDTF">2018-11-21T15:14:00Z</dcterms:created>
  <dcterms:modified xsi:type="dcterms:W3CDTF">2022-11-12T09:33:00Z</dcterms:modified>
</cp:coreProperties>
</file>